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FB" w:rsidRPr="00B41A9F" w:rsidRDefault="005D0BFB" w:rsidP="005D0B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Всероссийской олимпиады школьников по </w:t>
      </w:r>
      <w:r w:rsidRPr="00B41A9F"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5D0BFB" w:rsidRPr="00B41A9F" w:rsidRDefault="005D0BFB" w:rsidP="005D0B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5D0BFB" w:rsidRPr="00B41A9F" w:rsidRDefault="005D0BFB" w:rsidP="005D0BF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D0BFB" w:rsidRDefault="005D0BFB" w:rsidP="005D0BFB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ab/>
      </w:r>
      <w:r w:rsidRPr="00B81C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Возможные решения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ab/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F7705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. </w:t>
      </w:r>
      <w:r w:rsidRPr="00F77053">
        <w:rPr>
          <w:rFonts w:ascii="Times New Roman" w:hAnsi="Times New Roman" w:cs="Times New Roman"/>
          <w:b/>
          <w:sz w:val="28"/>
          <w:szCs w:val="28"/>
        </w:rPr>
        <w:t xml:space="preserve">Расставьте в порядке увеличения длины </w:t>
      </w:r>
      <w:proofErr w:type="gramStart"/>
      <w:r w:rsidRPr="00F77053">
        <w:rPr>
          <w:rFonts w:ascii="Times New Roman" w:hAnsi="Times New Roman" w:cs="Times New Roman"/>
          <w:b/>
          <w:sz w:val="28"/>
          <w:szCs w:val="28"/>
        </w:rPr>
        <w:t>волны</w:t>
      </w:r>
      <w:proofErr w:type="gramEnd"/>
      <w:r w:rsidRPr="00F77053">
        <w:rPr>
          <w:rFonts w:ascii="Times New Roman" w:hAnsi="Times New Roman" w:cs="Times New Roman"/>
          <w:b/>
          <w:sz w:val="28"/>
          <w:szCs w:val="28"/>
        </w:rPr>
        <w:t xml:space="preserve"> следующие диапазоны электромагнитного излучения: </w:t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1) инфракрасный </w:t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2) </w:t>
      </w:r>
      <w:proofErr w:type="gramStart"/>
      <w:r w:rsidRPr="00F77053">
        <w:rPr>
          <w:rFonts w:ascii="Times New Roman" w:hAnsi="Times New Roman" w:cs="Times New Roman"/>
          <w:b/>
          <w:sz w:val="28"/>
          <w:szCs w:val="28"/>
        </w:rPr>
        <w:t>видимый</w:t>
      </w:r>
      <w:proofErr w:type="gramEnd"/>
      <w:r w:rsidRPr="00F770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3) ультрафиолетовый </w:t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4) рентгеновский </w:t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 xml:space="preserve">5) гамма 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053">
        <w:rPr>
          <w:rFonts w:ascii="Times New Roman" w:hAnsi="Times New Roman" w:cs="Times New Roman"/>
          <w:b/>
          <w:sz w:val="28"/>
          <w:szCs w:val="28"/>
        </w:rPr>
        <w:t>6) радио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77053">
        <w:rPr>
          <w:rFonts w:ascii="Times New Roman" w:hAnsi="Times New Roman" w:cs="Times New Roman"/>
          <w:sz w:val="28"/>
        </w:rPr>
        <w:t xml:space="preserve">гамма – </w:t>
      </w:r>
      <w:proofErr w:type="gramStart"/>
      <w:r w:rsidRPr="00F77053">
        <w:rPr>
          <w:rFonts w:ascii="Times New Roman" w:hAnsi="Times New Roman" w:cs="Times New Roman"/>
          <w:sz w:val="28"/>
        </w:rPr>
        <w:t>рентгеновский</w:t>
      </w:r>
      <w:proofErr w:type="gramEnd"/>
      <w:r w:rsidRPr="00F77053">
        <w:rPr>
          <w:rFonts w:ascii="Times New Roman" w:hAnsi="Times New Roman" w:cs="Times New Roman"/>
          <w:sz w:val="28"/>
        </w:rPr>
        <w:t xml:space="preserve"> – ультрафиолетовый – видимый – инфракра</w:t>
      </w:r>
      <w:r>
        <w:rPr>
          <w:rFonts w:ascii="Times New Roman" w:hAnsi="Times New Roman" w:cs="Times New Roman"/>
          <w:sz w:val="28"/>
        </w:rPr>
        <w:t>сный – радио (или 5–4–3–2–1–6).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77053">
        <w:rPr>
          <w:rFonts w:ascii="Times New Roman" w:hAnsi="Times New Roman" w:cs="Times New Roman"/>
          <w:sz w:val="28"/>
        </w:rPr>
        <w:t>Правильный ответ – 8 баллов. Отсутствие одной цифры в ответе снижает оценку на 1 балл. За отсутствие двух и более цифр ставится 0 баллов. В случае такой ошибки, при которой удаление из ответа ученика одной цифры позволяет получить в остатке верно упорядоченную последовательность, ставится 4 балла. Например, ответ 5–4–2–1–6–3 при удалении из него 3 даёт последовательность 5–4–2–1–6. Эта последовательность соответствует шкале электромагнитных колебаний и оценивается в 4 балла. Все остальные варианты –0 баллов.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5D0BFB" w:rsidRDefault="005D0BFB" w:rsidP="005D0BFB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F770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 </w:t>
      </w:r>
      <w:r w:rsidRPr="00F77053">
        <w:rPr>
          <w:rFonts w:ascii="Times New Roman" w:hAnsi="Times New Roman" w:cs="Times New Roman"/>
          <w:b/>
          <w:sz w:val="28"/>
        </w:rPr>
        <w:t>Сопоставьте широту места наблюдения и измеренную в этом месте в некоторое время высоту Полярной звезды над горизонтом.</w:t>
      </w:r>
    </w:p>
    <w:p w:rsidR="005D0BFB" w:rsidRPr="00F77053" w:rsidRDefault="005D0BFB" w:rsidP="005D0B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w:lastRenderedPageBreak/>
        <w:drawing>
          <wp:inline distT="0" distB="0" distL="0" distR="0" wp14:anchorId="33F7346E" wp14:editId="2DA33EF9">
            <wp:extent cx="3194463" cy="1091307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92529" cy="1090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Решение.</w:t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как известно, высота полюса Мира над горизонтом равна широте места наблюдения. Известно также, что Полярная звезда в настоящее время находится недалеко от полюса Мира (а точнее, на расстоянии чуть меньше градуса от него). Т.е. высота Полярной звезды может несколько меняться в течение суток, но она всё равно будет близка к широте места наблюдения.</w:t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Ответ: A-2, Б-1, В-3.</w:t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Правильный ответ оценивается в 8 баллов. Другие варианты – 0 баллов.</w:t>
      </w:r>
    </w:p>
    <w:p w:rsidR="005D0BFB" w:rsidRPr="00F7705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5D0BFB" w:rsidRDefault="005D0BFB" w:rsidP="005D0BFB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Pr="00D2000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. </w:t>
      </w:r>
      <w:r w:rsidRPr="00D200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Марс, находящийся в восточной квадратуре, и Луна наблюдаются в соединении. Какова фаза Луны в этот момент? Ответ объясните, приведите рисунок, на котором изобразите описываемую ситуацию.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5D0BFB" w:rsidRDefault="005D0BFB" w:rsidP="005D0BFB">
      <w:pPr>
        <w:spacing w:after="0" w:line="360" w:lineRule="auto"/>
        <w:jc w:val="both"/>
      </w:pPr>
      <w:r w:rsidRPr="003F6F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рисунке показаны положения всех тел, участвующих в описываемой ситуации (такой рисунок должен быть приведён в работе: 4 балла). При таком положении Луны относительно Земли и Солнца будет наблюдаться первая четверть (растущая Луна) (4 балла).</w:t>
      </w:r>
      <w:r>
        <w:t xml:space="preserve"> </w:t>
      </w:r>
    </w:p>
    <w:p w:rsidR="005D0BFB" w:rsidRDefault="005D0BFB" w:rsidP="005D0BF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 wp14:anchorId="6AB39638" wp14:editId="0696D24A">
            <wp:extent cx="1698432" cy="1569402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8868" t="47842" r="28291" b="14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018" cy="1570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FB" w:rsidRPr="002D2837" w:rsidRDefault="005D0BFB" w:rsidP="005D0B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5D0BFB" w:rsidRDefault="005D0BFB" w:rsidP="005D0BF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4</w:t>
      </w:r>
      <w:r w:rsidRPr="00587A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. </w:t>
      </w:r>
      <w:r w:rsidRPr="00C86F3C">
        <w:rPr>
          <w:rFonts w:ascii="Times New Roman" w:hAnsi="Times New Roman" w:cs="Times New Roman"/>
          <w:b/>
          <w:sz w:val="28"/>
          <w:szCs w:val="28"/>
        </w:rPr>
        <w:t xml:space="preserve">Светимости звезд прямо пропорциональны площади их поверхности и четвертой степени температуры поверхности. Белый карлик имеет массу в 2 раза меньше массы Солнца, светимость в тысячу раз меньше, а температуру поверхности в 2 раза больше. Во сколько раз его плотность больше </w:t>
      </w:r>
      <w:proofErr w:type="gramStart"/>
      <w:r w:rsidRPr="00C86F3C">
        <w:rPr>
          <w:rFonts w:ascii="Times New Roman" w:hAnsi="Times New Roman" w:cs="Times New Roman"/>
          <w:b/>
          <w:sz w:val="28"/>
          <w:szCs w:val="28"/>
        </w:rPr>
        <w:t>солнечной</w:t>
      </w:r>
      <w:proofErr w:type="gramEnd"/>
      <w:r w:rsidRPr="00C86F3C">
        <w:rPr>
          <w:rFonts w:ascii="Times New Roman" w:hAnsi="Times New Roman" w:cs="Times New Roman"/>
          <w:b/>
          <w:sz w:val="28"/>
          <w:szCs w:val="28"/>
        </w:rPr>
        <w:t>?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5D0BFB" w:rsidRPr="0079739F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поверхности звезды пропорциональна квадрату радиуса, поэтому светимость звезды пропорциональна 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39F">
        <w:rPr>
          <w:rFonts w:ascii="Times New Roman" w:hAnsi="Times New Roman" w:cs="Times New Roman"/>
          <w:sz w:val="28"/>
          <w:szCs w:val="28"/>
        </w:rPr>
        <w:t>(2 балла)</w:t>
      </w:r>
      <w:r>
        <w:rPr>
          <w:rFonts w:ascii="Times New Roman" w:hAnsi="Times New Roman" w:cs="Times New Roman"/>
          <w:sz w:val="28"/>
          <w:szCs w:val="28"/>
        </w:rPr>
        <w:t xml:space="preserve">, а, значит, радиус звезды пропорционален 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1/2</w:t>
      </w:r>
      <w:r w:rsidRPr="007B2D02">
        <w:rPr>
          <w:rFonts w:ascii="Times New Roman" w:hAnsi="Times New Roman" w:cs="Times New Roman"/>
          <w:i/>
          <w:sz w:val="28"/>
          <w:szCs w:val="28"/>
        </w:rPr>
        <w:t>/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79739F">
        <w:rPr>
          <w:rFonts w:ascii="Times New Roman" w:hAnsi="Times New Roman" w:cs="Times New Roman"/>
          <w:sz w:val="28"/>
          <w:szCs w:val="28"/>
        </w:rPr>
        <w:t>(2 балла)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Плотность звезды прямо пропорциональна отношению массы звезды к кубу ее радиуса. Следовательно, плотность звезды пропорциональна 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79739F">
        <w:rPr>
          <w:rFonts w:ascii="Times New Roman" w:hAnsi="Times New Roman" w:cs="Times New Roman"/>
          <w:i/>
          <w:sz w:val="28"/>
          <w:szCs w:val="28"/>
        </w:rPr>
        <w:t>*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9739F">
        <w:rPr>
          <w:rFonts w:ascii="Times New Roman" w:hAnsi="Times New Roman" w:cs="Times New Roman"/>
          <w:i/>
          <w:sz w:val="28"/>
          <w:szCs w:val="28"/>
          <w:vertAlign w:val="superscript"/>
        </w:rPr>
        <w:t>6</w:t>
      </w:r>
      <w:r w:rsidRPr="0079739F">
        <w:rPr>
          <w:rFonts w:ascii="Times New Roman" w:hAnsi="Times New Roman" w:cs="Times New Roman"/>
          <w:i/>
          <w:sz w:val="28"/>
          <w:szCs w:val="28"/>
        </w:rPr>
        <w:t>*</w:t>
      </w:r>
      <w:r w:rsidRPr="007B2D02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79739F">
        <w:rPr>
          <w:rFonts w:ascii="Times New Roman" w:hAnsi="Times New Roman" w:cs="Times New Roman"/>
          <w:i/>
          <w:sz w:val="28"/>
          <w:szCs w:val="28"/>
          <w:vertAlign w:val="superscript"/>
        </w:rPr>
        <w:t>-3</w:t>
      </w:r>
      <w:r w:rsidRPr="007B2D02">
        <w:rPr>
          <w:rFonts w:ascii="Times New Roman" w:hAnsi="Times New Roman" w:cs="Times New Roman"/>
          <w:i/>
          <w:sz w:val="28"/>
          <w:szCs w:val="28"/>
          <w:vertAlign w:val="superscript"/>
        </w:rPr>
        <w:t>/2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79739F">
        <w:rPr>
          <w:rFonts w:ascii="Times New Roman" w:hAnsi="Times New Roman" w:cs="Times New Roman"/>
          <w:sz w:val="28"/>
          <w:szCs w:val="28"/>
        </w:rPr>
        <w:t>(2 балла)</w:t>
      </w:r>
      <w:r>
        <w:rPr>
          <w:rFonts w:ascii="Times New Roman" w:hAnsi="Times New Roman" w:cs="Times New Roman"/>
          <w:sz w:val="28"/>
          <w:szCs w:val="28"/>
        </w:rPr>
        <w:t xml:space="preserve">. Тогда  </w:t>
      </w:r>
      <w:proofErr w:type="spellStart"/>
      <w:r w:rsidRPr="0079739F">
        <w:rPr>
          <w:rFonts w:ascii="Times New Roman" w:hAnsi="Times New Roman" w:cs="Times New Roman"/>
          <w:i/>
          <w:sz w:val="28"/>
          <w:szCs w:val="28"/>
        </w:rPr>
        <w:t>ρ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bscript"/>
        </w:rPr>
        <w:t>к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/</w:t>
      </w:r>
      <w:r w:rsidRPr="0079739F">
        <w:rPr>
          <w:rFonts w:ascii="Times New Roman" w:hAnsi="Times New Roman" w:cs="Times New Roman"/>
          <w:i/>
          <w:sz w:val="28"/>
          <w:szCs w:val="28"/>
        </w:rPr>
        <w:t xml:space="preserve"> ρ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≈10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vertAlign w:val="superscript"/>
        </w:rPr>
        <w:t xml:space="preserve">6  </w:t>
      </w:r>
      <w:r w:rsidRPr="0079739F">
        <w:rPr>
          <w:rFonts w:ascii="Times New Roman" w:hAnsi="Times New Roman" w:cs="Times New Roman"/>
          <w:sz w:val="28"/>
          <w:szCs w:val="28"/>
        </w:rPr>
        <w:t>(2 балла)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C7A" w:rsidRPr="00180C7A" w:rsidRDefault="005D0BFB" w:rsidP="00180C7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D200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C7A" w:rsidRPr="00180C7A">
        <w:rPr>
          <w:rFonts w:ascii="Times New Roman" w:hAnsi="Times New Roman" w:cs="Times New Roman"/>
          <w:b/>
          <w:sz w:val="28"/>
          <w:szCs w:val="28"/>
        </w:rPr>
        <w:t xml:space="preserve">26 октября Венера находилась в наибольшей западной элонгации, то есть в этот день угловое расстояние между Солнцем и Венерой достигло максимального значения в 46°. На угловом расстоянии в 1° от Венеры в тот день находилась планета Юпитер, а в 3,5° – Марс. </w:t>
      </w:r>
    </w:p>
    <w:p w:rsidR="00180C7A" w:rsidRPr="00180C7A" w:rsidRDefault="00180C7A" w:rsidP="00180C7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C7A">
        <w:rPr>
          <w:rFonts w:ascii="Times New Roman" w:hAnsi="Times New Roman" w:cs="Times New Roman"/>
          <w:b/>
          <w:sz w:val="28"/>
          <w:szCs w:val="28"/>
        </w:rPr>
        <w:t xml:space="preserve">1. Расположите три планеты (Венера, Марс, Юпитер) в порядке увеличения расстояния от Земли в этот день, от самой близкой до самой далёкой. </w:t>
      </w:r>
    </w:p>
    <w:p w:rsidR="00180C7A" w:rsidRPr="00180C7A" w:rsidRDefault="00180C7A" w:rsidP="00180C7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C7A">
        <w:rPr>
          <w:rFonts w:ascii="Times New Roman" w:hAnsi="Times New Roman" w:cs="Times New Roman"/>
          <w:b/>
          <w:sz w:val="28"/>
          <w:szCs w:val="28"/>
        </w:rPr>
        <w:t xml:space="preserve">2. Расположите три планеты в порядке убывания их яркости на нашем небе в этот день, от самой яркой до самой тусклой. </w:t>
      </w:r>
    </w:p>
    <w:p w:rsidR="00180C7A" w:rsidRPr="00180C7A" w:rsidRDefault="00180C7A" w:rsidP="00180C7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C7A">
        <w:rPr>
          <w:rFonts w:ascii="Times New Roman" w:hAnsi="Times New Roman" w:cs="Times New Roman"/>
          <w:b/>
          <w:sz w:val="28"/>
          <w:szCs w:val="28"/>
        </w:rPr>
        <w:t xml:space="preserve">3. Расположите три планеты в порядке убывания их углового размера на небе в этот день, от самой большой до самой маленькой. </w:t>
      </w:r>
    </w:p>
    <w:p w:rsidR="00180C7A" w:rsidRPr="00180C7A" w:rsidRDefault="00180C7A" w:rsidP="00180C7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C7A">
        <w:rPr>
          <w:rFonts w:ascii="Times New Roman" w:hAnsi="Times New Roman" w:cs="Times New Roman"/>
          <w:b/>
          <w:sz w:val="28"/>
          <w:szCs w:val="28"/>
        </w:rPr>
        <w:t>4. Определите фазу Венеры и Юпитера.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180C7A" w:rsidRPr="00180C7A" w:rsidRDefault="00180C7A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C7A">
        <w:rPr>
          <w:rFonts w:ascii="Times New Roman" w:hAnsi="Times New Roman" w:cs="Times New Roman"/>
          <w:sz w:val="28"/>
          <w:szCs w:val="28"/>
        </w:rPr>
        <w:t>Конфигурация планет показана на рисунке.</w:t>
      </w:r>
    </w:p>
    <w:p w:rsidR="00180C7A" w:rsidRDefault="00180C7A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6BC416E" wp14:editId="78C3E006">
            <wp:extent cx="3740727" cy="2815898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7558" t="12054" r="7099"/>
                    <a:stretch/>
                  </pic:blipFill>
                  <pic:spPr bwMode="auto">
                    <a:xfrm>
                      <a:off x="0" y="0"/>
                      <a:ext cx="3751116" cy="28237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0BFB" w:rsidRDefault="00180C7A" w:rsidP="005D0BFB">
      <w:pPr>
        <w:spacing w:after="0" w:line="36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80C7A">
        <w:rPr>
          <w:rFonts w:ascii="TimesNewRomanPSMT" w:hAnsi="TimesNewRomanPSMT"/>
          <w:color w:val="000000"/>
          <w:sz w:val="28"/>
          <w:szCs w:val="28"/>
        </w:rPr>
        <w:t>Расстояния до планет следуют из него явным образом, для определения блесков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80C7A">
        <w:rPr>
          <w:rFonts w:ascii="TimesNewRomanPSMT" w:hAnsi="TimesNewRomanPSMT"/>
          <w:color w:val="000000"/>
          <w:sz w:val="28"/>
          <w:szCs w:val="28"/>
        </w:rPr>
        <w:t xml:space="preserve">и угловых размеров потребуются некоторые </w:t>
      </w:r>
      <w:r>
        <w:rPr>
          <w:rFonts w:ascii="TimesNewRomanPSMT" w:hAnsi="TimesNewRomanPSMT"/>
          <w:color w:val="000000"/>
          <w:sz w:val="28"/>
          <w:szCs w:val="28"/>
        </w:rPr>
        <w:t>з</w:t>
      </w:r>
      <w:bookmarkStart w:id="0" w:name="_GoBack"/>
      <w:bookmarkEnd w:id="0"/>
      <w:r w:rsidRPr="00180C7A">
        <w:rPr>
          <w:rFonts w:ascii="TimesNewRomanPSMT" w:hAnsi="TimesNewRomanPSMT"/>
          <w:color w:val="000000"/>
          <w:sz w:val="28"/>
          <w:szCs w:val="28"/>
        </w:rPr>
        <w:t>нания. Венера –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80C7A">
        <w:rPr>
          <w:rFonts w:ascii="TimesNewRomanPSMT" w:hAnsi="TimesNewRomanPSMT"/>
          <w:color w:val="000000"/>
          <w:sz w:val="28"/>
          <w:szCs w:val="28"/>
        </w:rPr>
        <w:t xml:space="preserve">практически всегда самая яркая планета при наблюдении с Земли, </w:t>
      </w:r>
      <w:proofErr w:type="gramStart"/>
      <w:r w:rsidRPr="00180C7A">
        <w:rPr>
          <w:rFonts w:ascii="TimesNewRomanPSMT" w:hAnsi="TimesNewRomanPSMT"/>
          <w:color w:val="000000"/>
          <w:sz w:val="28"/>
          <w:szCs w:val="28"/>
        </w:rPr>
        <w:t>Марс</w:t>
      </w:r>
      <w:proofErr w:type="gramEnd"/>
      <w:r w:rsidRPr="00180C7A">
        <w:rPr>
          <w:rFonts w:ascii="TimesNewRomanPSMT" w:hAnsi="TimesNewRomanPSMT"/>
          <w:color w:val="000000"/>
          <w:sz w:val="28"/>
          <w:szCs w:val="28"/>
        </w:rPr>
        <w:t xml:space="preserve"> может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80C7A">
        <w:rPr>
          <w:rFonts w:ascii="TimesNewRomanPSMT" w:hAnsi="TimesNewRomanPSMT"/>
          <w:color w:val="000000"/>
          <w:sz w:val="28"/>
          <w:szCs w:val="28"/>
        </w:rPr>
        <w:t>быть сравним по блеску с Юпитером, но лишь вблизи собственного противостояния. Венера может превысить угловой размер Юпитера, но лишь вблизи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180C7A">
        <w:rPr>
          <w:rFonts w:ascii="TimesNewRomanPSMT" w:hAnsi="TimesNewRomanPSMT"/>
          <w:color w:val="000000"/>
          <w:sz w:val="28"/>
          <w:szCs w:val="28"/>
        </w:rPr>
        <w:t>нижнего соединения, когда расстояние между Венерой и Землёй минимально.</w:t>
      </w:r>
    </w:p>
    <w:p w:rsidR="00180C7A" w:rsidRDefault="00180C7A" w:rsidP="005D0BFB">
      <w:pPr>
        <w:spacing w:after="0" w:line="36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80C7A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>Ответы</w:t>
      </w:r>
      <w:r w:rsidRPr="00180C7A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br/>
      </w:r>
      <w:r w:rsidRPr="00180C7A">
        <w:rPr>
          <w:rFonts w:ascii="TimesNewRomanPSMT" w:hAnsi="TimesNewRomanPSMT"/>
          <w:color w:val="000000"/>
          <w:sz w:val="28"/>
          <w:szCs w:val="28"/>
        </w:rPr>
        <w:t>1. Венера – Марс – Юпитер (</w:t>
      </w:r>
      <w:r w:rsidRPr="00180C7A">
        <w:rPr>
          <w:rFonts w:ascii="TimesNewRomanPS-BoldMT" w:hAnsi="TimesNewRomanPS-BoldMT"/>
          <w:b/>
          <w:bCs/>
          <w:color w:val="000000"/>
          <w:sz w:val="28"/>
          <w:szCs w:val="28"/>
        </w:rPr>
        <w:t>2 балла</w:t>
      </w:r>
      <w:r w:rsidRPr="00180C7A">
        <w:rPr>
          <w:rFonts w:ascii="TimesNewRomanPSMT" w:hAnsi="TimesNewRomanPSMT"/>
          <w:color w:val="000000"/>
          <w:sz w:val="28"/>
          <w:szCs w:val="28"/>
        </w:rPr>
        <w:t>)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180C7A" w:rsidRDefault="00180C7A" w:rsidP="005D0BFB">
      <w:pPr>
        <w:spacing w:after="0" w:line="36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80C7A">
        <w:rPr>
          <w:rFonts w:ascii="TimesNewRomanPSMT" w:hAnsi="TimesNewRomanPSMT"/>
          <w:color w:val="000000"/>
          <w:sz w:val="28"/>
          <w:szCs w:val="28"/>
        </w:rPr>
        <w:t>2. Венера – Юпитер – Марс (</w:t>
      </w:r>
      <w:r w:rsidRPr="00180C7A">
        <w:rPr>
          <w:rFonts w:ascii="TimesNewRomanPS-BoldMT" w:hAnsi="TimesNewRomanPS-BoldMT"/>
          <w:b/>
          <w:bCs/>
          <w:color w:val="000000"/>
          <w:sz w:val="28"/>
          <w:szCs w:val="28"/>
        </w:rPr>
        <w:t>2 балла</w:t>
      </w:r>
      <w:r w:rsidRPr="00180C7A">
        <w:rPr>
          <w:rFonts w:ascii="TimesNewRomanPSMT" w:hAnsi="TimesNewRomanPSMT"/>
          <w:color w:val="000000"/>
          <w:sz w:val="28"/>
          <w:szCs w:val="28"/>
        </w:rPr>
        <w:t>)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180C7A" w:rsidRDefault="00180C7A" w:rsidP="005D0BFB">
      <w:pPr>
        <w:spacing w:after="0" w:line="36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80C7A">
        <w:rPr>
          <w:rFonts w:ascii="TimesNewRomanPSMT" w:hAnsi="TimesNewRomanPSMT"/>
          <w:color w:val="000000"/>
          <w:sz w:val="28"/>
          <w:szCs w:val="28"/>
        </w:rPr>
        <w:t>3. Юпитер – Венера – Марс (</w:t>
      </w:r>
      <w:r w:rsidRPr="00180C7A">
        <w:rPr>
          <w:rFonts w:ascii="TimesNewRomanPS-BoldMT" w:hAnsi="TimesNewRomanPS-BoldMT"/>
          <w:b/>
          <w:bCs/>
          <w:color w:val="000000"/>
          <w:sz w:val="28"/>
          <w:szCs w:val="28"/>
        </w:rPr>
        <w:t>2 балла</w:t>
      </w:r>
      <w:r w:rsidRPr="00180C7A">
        <w:rPr>
          <w:rFonts w:ascii="TimesNewRomanPSMT" w:hAnsi="TimesNewRomanPSMT"/>
          <w:color w:val="000000"/>
          <w:sz w:val="28"/>
          <w:szCs w:val="28"/>
        </w:rPr>
        <w:t>)</w:t>
      </w:r>
    </w:p>
    <w:p w:rsidR="00180C7A" w:rsidRDefault="00180C7A" w:rsidP="005D0BFB">
      <w:pPr>
        <w:spacing w:after="0" w:line="36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80C7A">
        <w:rPr>
          <w:rFonts w:ascii="TimesNewRomanPSMT" w:hAnsi="TimesNewRomanPSMT"/>
          <w:color w:val="000000"/>
          <w:sz w:val="28"/>
          <w:szCs w:val="28"/>
        </w:rPr>
        <w:t>4. Фаза Венеры 0,5 или 50% (</w:t>
      </w:r>
      <w:r w:rsidRPr="00180C7A">
        <w:rPr>
          <w:rFonts w:ascii="TimesNewRomanPS-BoldMT" w:hAnsi="TimesNewRomanPS-BoldMT"/>
          <w:b/>
          <w:bCs/>
          <w:color w:val="000000"/>
          <w:sz w:val="28"/>
          <w:szCs w:val="28"/>
        </w:rPr>
        <w:t>1 балл</w:t>
      </w:r>
      <w:r w:rsidRPr="00180C7A">
        <w:rPr>
          <w:rFonts w:ascii="TimesNewRomanPSMT" w:hAnsi="TimesNewRomanPSMT"/>
          <w:color w:val="000000"/>
          <w:sz w:val="28"/>
          <w:szCs w:val="28"/>
        </w:rPr>
        <w:t>), фаза Юпитера стремится к 1 (100%).(</w:t>
      </w:r>
      <w:r w:rsidRPr="00180C7A">
        <w:rPr>
          <w:rFonts w:ascii="TimesNewRomanPS-BoldMT" w:hAnsi="TimesNewRomanPS-BoldMT"/>
          <w:b/>
          <w:bCs/>
          <w:color w:val="000000"/>
          <w:sz w:val="28"/>
          <w:szCs w:val="28"/>
        </w:rPr>
        <w:t>1 балл</w:t>
      </w:r>
      <w:r w:rsidRPr="00180C7A">
        <w:rPr>
          <w:rFonts w:ascii="TimesNewRomanPSMT" w:hAnsi="TimesNewRomanPSMT"/>
          <w:color w:val="000000"/>
          <w:sz w:val="28"/>
          <w:szCs w:val="28"/>
        </w:rPr>
        <w:t>)</w:t>
      </w:r>
    </w:p>
    <w:p w:rsidR="00180C7A" w:rsidRDefault="00180C7A" w:rsidP="00180C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180C7A" w:rsidRPr="00D20009" w:rsidRDefault="00180C7A" w:rsidP="005D0BF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BFB" w:rsidRPr="00D20009" w:rsidRDefault="005D0BFB" w:rsidP="005D0BFB">
      <w:pPr>
        <w:spacing w:after="0" w:line="360" w:lineRule="auto"/>
        <w:jc w:val="both"/>
        <w:rPr>
          <w:rStyle w:val="fontstyle01"/>
          <w:rFonts w:ascii="Times New Roman" w:hAnsi="Times New Roman" w:cs="Times New Roman"/>
          <w:b/>
          <w:sz w:val="28"/>
          <w:szCs w:val="28"/>
        </w:rPr>
      </w:pPr>
      <w:r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6. </w:t>
      </w:r>
      <w:r w:rsidRPr="00D20009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По одной из гипотез массивное гало вокруг галактик создается не темной материей, а, например, большим количеством коричневых карликов. Считая массу тёмного гало Млечного Пути равной </w:t>
      </w:r>
      <w:r w:rsidRPr="00D20009">
        <w:rPr>
          <w:rStyle w:val="fontstyle21"/>
          <w:rFonts w:ascii="Times New Roman" w:hAnsi="Times New Roman" w:cs="Times New Roman"/>
          <w:b/>
          <w:sz w:val="28"/>
          <w:szCs w:val="28"/>
        </w:rPr>
        <w:t>10</w:t>
      </w:r>
      <w:r w:rsidRPr="00180C7A">
        <w:rPr>
          <w:rStyle w:val="fontstyle31"/>
          <w:rFonts w:ascii="Times New Roman" w:hAnsi="Times New Roman" w:cs="Times New Roman"/>
          <w:b/>
          <w:sz w:val="28"/>
          <w:szCs w:val="28"/>
          <w:vertAlign w:val="superscript"/>
        </w:rPr>
        <w:t>12</w:t>
      </w:r>
      <w:r w:rsidRPr="00D20009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Pr="00D20009">
        <w:rPr>
          <w:rStyle w:val="fontstyle01"/>
          <w:rFonts w:ascii="Times New Roman" w:hAnsi="Times New Roman" w:cs="Times New Roman"/>
          <w:b/>
          <w:sz w:val="28"/>
          <w:szCs w:val="28"/>
        </w:rPr>
        <w:t>масс Солнца, характерный радиус гало равным 200 килопарсекам, а среднюю мас</w:t>
      </w:r>
      <w:r w:rsidR="00180C7A">
        <w:rPr>
          <w:rStyle w:val="fontstyle01"/>
          <w:rFonts w:ascii="Times New Roman" w:hAnsi="Times New Roman" w:cs="Times New Roman"/>
          <w:b/>
          <w:sz w:val="28"/>
          <w:szCs w:val="28"/>
        </w:rPr>
        <w:t>су коричневого карлика равной 0,</w:t>
      </w:r>
      <w:r w:rsidRPr="00D20009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03 массы Солнца, определите </w:t>
      </w:r>
      <w:r w:rsidRPr="00D20009">
        <w:rPr>
          <w:rStyle w:val="fontstyle01"/>
          <w:rFonts w:ascii="Times New Roman" w:hAnsi="Times New Roman" w:cs="Times New Roman"/>
          <w:b/>
          <w:sz w:val="28"/>
          <w:szCs w:val="28"/>
        </w:rPr>
        <w:lastRenderedPageBreak/>
        <w:t>среднее расстояние (в парсеках) между коричневыми карликами в таком гало.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5D0BFB" w:rsidRPr="00D20009" w:rsidRDefault="005D0BFB" w:rsidP="005D0BF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  <w:r w:rsidRPr="00D20009">
        <w:rPr>
          <w:rStyle w:val="fontstyle01"/>
          <w:rFonts w:ascii="Times New Roman" w:hAnsi="Times New Roman" w:cs="Times New Roman"/>
          <w:sz w:val="28"/>
        </w:rPr>
        <w:t>Определим количество объектов:</w:t>
      </w:r>
    </w:p>
    <w:p w:rsidR="005D0BFB" w:rsidRDefault="005D0BFB" w:rsidP="005D0BF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30E2298" wp14:editId="30520686">
            <wp:extent cx="2422567" cy="722754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25525" cy="723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BFB" w:rsidRPr="00D20009" w:rsidRDefault="005D0BFB" w:rsidP="005D0BF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  <w:r w:rsidRPr="00D20009">
        <w:rPr>
          <w:rStyle w:val="fontstyle01"/>
          <w:rFonts w:ascii="Times New Roman" w:hAnsi="Times New Roman" w:cs="Times New Roman"/>
          <w:sz w:val="28"/>
        </w:rPr>
        <w:t>Объем, занимаемый гало, равен</w:t>
      </w:r>
    </w:p>
    <w:p w:rsidR="005D0BFB" w:rsidRDefault="005D0BFB" w:rsidP="005D0BF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5D10C55" wp14:editId="4FD307EC">
            <wp:extent cx="3871355" cy="61023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2418" cy="615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BFB" w:rsidRP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009">
        <w:rPr>
          <w:rFonts w:ascii="Times New Roman" w:hAnsi="Times New Roman" w:cs="Times New Roman"/>
          <w:color w:val="000000"/>
          <w:sz w:val="28"/>
          <w:szCs w:val="28"/>
        </w:rPr>
        <w:t xml:space="preserve">Тогда на каждый коричневый карлик приходится объем </w:t>
      </w:r>
      <w:r w:rsidRPr="00D20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V</w:t>
      </w:r>
      <w:r w:rsidRPr="00D2000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D20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>V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/</w:t>
      </w:r>
      <w:r w:rsidRPr="00D20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N 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>= 10</w:t>
      </w:r>
      <w:r w:rsidRPr="00D2000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 xml:space="preserve"> пк</w:t>
      </w:r>
      <w:r w:rsidRPr="00D2000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 xml:space="preserve">. Если представлять, что такой элементарный объем имеет форму куба, то его ребро будет равно </w:t>
      </w:r>
      <m:oMath>
        <m:rad>
          <m:ra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3</m:t>
            </m:r>
          </m:deg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0</m:t>
                </m:r>
              </m:sub>
            </m:sSub>
          </m:e>
        </m:rad>
      </m:oMath>
      <w:r>
        <w:rPr>
          <w:rFonts w:ascii="Times New Roman" w:hAnsi="Times New Roman" w:cs="Times New Roman"/>
          <w:color w:val="000000"/>
          <w:sz w:val="28"/>
          <w:szCs w:val="28"/>
        </w:rPr>
        <w:t>=10</w:t>
      </w:r>
      <w:r w:rsidRPr="00D20009">
        <w:rPr>
          <w:rFonts w:ascii="Times New Roman" w:hAnsi="Times New Roman" w:cs="Times New Roman"/>
          <w:color w:val="000000"/>
          <w:sz w:val="28"/>
          <w:szCs w:val="28"/>
        </w:rPr>
        <w:t>пк. Эту величину и можно считать средним расстоянием между коричневыми карликами.</w:t>
      </w:r>
    </w:p>
    <w:p w:rsidR="005D0BFB" w:rsidRPr="00D20009" w:rsidRDefault="005D0BFB" w:rsidP="005D0BF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  <w:r w:rsidRPr="00D20009">
        <w:rPr>
          <w:rStyle w:val="fontstyle01"/>
          <w:rFonts w:ascii="Times New Roman" w:hAnsi="Times New Roman" w:cs="Times New Roman"/>
          <w:sz w:val="28"/>
        </w:rPr>
        <w:t>Вычисление количества объектов — 3 балла. Оценка объема гало — 3 балла. Вычисление итогового ответа — 2 балла. Представленные в условии параметры гало — всего лишь оценки с точностью до порядка. Поэтому в решении можно вместо объема шара посчитать объем куба со стороной, равной диаметру шара — итоговый результат принципиально не изменится, такое решение засчитывается как полное.</w:t>
      </w:r>
    </w:p>
    <w:p w:rsidR="005D0BFB" w:rsidRDefault="005D0BFB" w:rsidP="005D0BF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</w:p>
    <w:p w:rsidR="005D0BFB" w:rsidRPr="000A42A6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A42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7. </w:t>
      </w:r>
      <w:r w:rsidRPr="000A42A6">
        <w:rPr>
          <w:rFonts w:ascii="Times New Roman" w:hAnsi="Times New Roman" w:cs="Times New Roman"/>
          <w:b/>
          <w:color w:val="000000"/>
          <w:sz w:val="28"/>
          <w:szCs w:val="28"/>
        </w:rPr>
        <w:t>Звезды Бетельгейзе и главный компонент двойной звезды EQ Пегаса обладают одинаковыми температурами поверхности, но Бетельгейзе обладает массой 15 масс Солнца при радиусе 760 радиусов Солнца, а компонент EQ Пегаса обладает массой 0</w:t>
      </w:r>
      <w:r w:rsidR="00180C7A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0A42A6">
        <w:rPr>
          <w:rFonts w:ascii="Times New Roman" w:hAnsi="Times New Roman" w:cs="Times New Roman"/>
          <w:b/>
          <w:color w:val="000000"/>
          <w:sz w:val="28"/>
          <w:szCs w:val="28"/>
        </w:rPr>
        <w:t>36 массы Солнца при радиусе 0</w:t>
      </w:r>
      <w:r w:rsidR="00180C7A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,</w:t>
      </w:r>
      <w:r w:rsidRPr="000A42A6">
        <w:rPr>
          <w:rFonts w:ascii="Times New Roman" w:hAnsi="Times New Roman" w:cs="Times New Roman"/>
          <w:b/>
          <w:color w:val="000000"/>
          <w:sz w:val="28"/>
          <w:szCs w:val="28"/>
        </w:rPr>
        <w:t>36 радиуса Солнца. Во сколько раз отличаются ускорения свободного падения в фотосферах этих звезд?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5D0BFB" w:rsidRPr="000A42A6" w:rsidRDefault="005D0BFB" w:rsidP="005D0BF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</w:rPr>
      </w:pPr>
      <w:r w:rsidRPr="000A42A6">
        <w:rPr>
          <w:rStyle w:val="fontstyle01"/>
          <w:rFonts w:ascii="Times New Roman" w:hAnsi="Times New Roman" w:cs="Times New Roman"/>
          <w:sz w:val="28"/>
        </w:rPr>
        <w:t>Звезды можно считать сферически-симметричными, поэтому ускорение свободного</w:t>
      </w:r>
      <w:r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0A42A6">
        <w:rPr>
          <w:rStyle w:val="fontstyle01"/>
          <w:rFonts w:ascii="Times New Roman" w:hAnsi="Times New Roman" w:cs="Times New Roman"/>
          <w:sz w:val="28"/>
        </w:rPr>
        <w:t xml:space="preserve">падения мы можем рассчитать как  </w:t>
      </w:r>
    </w:p>
    <w:p w:rsidR="005D0BFB" w:rsidRDefault="005D0BFB" w:rsidP="005D0BFB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DE3C9EA" wp14:editId="56C60666">
            <wp:extent cx="926275" cy="714764"/>
            <wp:effectExtent l="0" t="0" r="762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5045" cy="7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BFB" w:rsidRDefault="005D0BFB" w:rsidP="005D0BF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  <w:szCs w:val="28"/>
        </w:rPr>
        <w:t>Тогда отношение ускорений:</w:t>
      </w:r>
    </w:p>
    <w:p w:rsidR="005D0BFB" w:rsidRPr="000A42A6" w:rsidRDefault="005D0BFB" w:rsidP="005D0BFB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05F06295" wp14:editId="72029457">
            <wp:extent cx="5688280" cy="67221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99378" cy="67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BFB" w:rsidRPr="000A42A6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</w:rPr>
        <w:t>Это число не должно вызывать удивление: Бетельгейзе — сверхгигант, обладающий очень</w:t>
      </w:r>
      <w:r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0A42A6">
        <w:rPr>
          <w:rStyle w:val="fontstyle01"/>
          <w:rFonts w:ascii="Times New Roman" w:hAnsi="Times New Roman" w:cs="Times New Roman"/>
          <w:sz w:val="28"/>
        </w:rPr>
        <w:t>протяженной атм</w:t>
      </w:r>
      <w:r>
        <w:rPr>
          <w:rStyle w:val="fontstyle01"/>
          <w:rFonts w:ascii="Times New Roman" w:hAnsi="Times New Roman" w:cs="Times New Roman"/>
          <w:sz w:val="28"/>
        </w:rPr>
        <w:t>осферой, поэтому, несмотря на б</w:t>
      </w:r>
      <w:r w:rsidRPr="000A42A6">
        <w:rPr>
          <w:rStyle w:val="fontstyle01"/>
          <w:rFonts w:ascii="Times New Roman" w:hAnsi="Times New Roman" w:cs="Times New Roman"/>
          <w:sz w:val="28"/>
        </w:rPr>
        <w:t>ольшую массу, эта звезда обладает</w:t>
      </w:r>
      <w:r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0A42A6">
        <w:rPr>
          <w:rStyle w:val="fontstyle01"/>
          <w:rFonts w:ascii="Times New Roman" w:hAnsi="Times New Roman" w:cs="Times New Roman"/>
          <w:sz w:val="28"/>
        </w:rPr>
        <w:t>небольшой поверхностной гравитацией.</w:t>
      </w:r>
    </w:p>
    <w:p w:rsidR="005D0BFB" w:rsidRPr="000A42A6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</w:rPr>
        <w:t>Запись выражения для ускорения свободного падения — 4 балла. Вычисление отношения</w:t>
      </w:r>
      <w:r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0A42A6">
        <w:rPr>
          <w:rStyle w:val="fontstyle01"/>
          <w:rFonts w:ascii="Times New Roman" w:hAnsi="Times New Roman" w:cs="Times New Roman"/>
          <w:sz w:val="28"/>
        </w:rPr>
        <w:t>ускорений — 4 балла.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0BFB" w:rsidRPr="00D90103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0A42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У первооткрывателя Плутона Клайда </w:t>
      </w:r>
      <w:proofErr w:type="spellStart"/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>Томбо</w:t>
      </w:r>
      <w:proofErr w:type="spellEnd"/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 был собственноручно изготовленный любительский телескоп с зеркалом диаметром 23 см (9 дюймов). Смог бы </w:t>
      </w:r>
      <w:proofErr w:type="spellStart"/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>Томбо</w:t>
      </w:r>
      <w:proofErr w:type="spellEnd"/>
      <w:r w:rsidRPr="000A42A6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 увидеть в свой телескоп Плутон, если в момент открытия тот имел 15 видимую звездную величину?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42A6">
        <w:rPr>
          <w:rFonts w:ascii="Times New Roman" w:hAnsi="Times New Roman" w:cs="Times New Roman"/>
          <w:color w:val="000000"/>
          <w:sz w:val="28"/>
          <w:szCs w:val="28"/>
        </w:rPr>
        <w:t>При максимально благоприятных условиях (отсутствие потерь света в телескопе,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правильно подобранный окуляр и т.д.) предельные освещенности, доступные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для наблюдения в телескоп (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) и невооруженным глазом (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 w:rsidRPr="000A42A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), обратно пропорциональны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площадям объектива телескопа и зрачка глаза, т.е.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E/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E</w:t>
      </w:r>
      <w:r w:rsidRPr="000A42A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 =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d/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D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)2, где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D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— диаметр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объектива телескопа,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d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— диаметр зрачка. Тогда проницающая способность телескопа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m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и глаза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m</w:t>
      </w:r>
      <w:r w:rsidRPr="000A42A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 могут быть записаны как</w:t>
      </w:r>
    </w:p>
    <w:p w:rsidR="005D0BFB" w:rsidRDefault="005D0BFB" w:rsidP="005D0BFB">
      <w:pPr>
        <w:spacing w:after="0" w:line="36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801BFDE" wp14:editId="262AA801">
            <wp:extent cx="2838203" cy="872116"/>
            <wp:effectExtent l="0" t="0" r="635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1847" cy="87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BFB" w:rsidRDefault="005D0BFB" w:rsidP="005D0BFB">
      <w:pPr>
        <w:spacing w:after="0" w:line="36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D7BE79C" wp14:editId="25711CD2">
            <wp:extent cx="4417621" cy="384482"/>
            <wp:effectExtent l="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1835" cy="38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BFB" w:rsidRPr="000A42A6" w:rsidRDefault="005D0BFB" w:rsidP="005D0BF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0A42A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Поскольку предельная проницающая способность человеческого глаза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m</w:t>
      </w:r>
      <w:r w:rsidRPr="000A42A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0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= 6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</w:rPr>
        <w:t>m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 xml:space="preserve">, а диаметр зрачка </w:t>
      </w:r>
      <w:r w:rsidRPr="000A42A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d </w:t>
      </w:r>
      <w:r w:rsidRPr="000A42A6">
        <w:rPr>
          <w:rFonts w:ascii="Times New Roman" w:hAnsi="Times New Roman" w:cs="Times New Roman"/>
          <w:color w:val="000000"/>
          <w:sz w:val="28"/>
          <w:szCs w:val="28"/>
        </w:rPr>
        <w:t>= 6 мм, то проницающая способность телескопа</w:t>
      </w:r>
    </w:p>
    <w:p w:rsidR="005D0BFB" w:rsidRDefault="005D0BFB" w:rsidP="005D0BFB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noProof/>
        </w:rPr>
        <w:drawing>
          <wp:inline distT="0" distB="0" distL="0" distR="0" wp14:anchorId="7F6B7343" wp14:editId="5831BC69">
            <wp:extent cx="2078182" cy="607469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3594" cy="609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BFB" w:rsidRPr="000A42A6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</w:rPr>
        <w:t xml:space="preserve">Отсюда итоговый вывод: нет, при проведении визуальных наблюдений с этим телескопом увидеть Плутон было невозможно. В действительности Клайд </w:t>
      </w:r>
      <w:proofErr w:type="spellStart"/>
      <w:r w:rsidRPr="000A42A6">
        <w:rPr>
          <w:rStyle w:val="fontstyle01"/>
          <w:rFonts w:ascii="Times New Roman" w:hAnsi="Times New Roman" w:cs="Times New Roman"/>
          <w:sz w:val="28"/>
        </w:rPr>
        <w:t>Томбо</w:t>
      </w:r>
      <w:proofErr w:type="spellEnd"/>
      <w:r w:rsidRPr="000A42A6">
        <w:rPr>
          <w:rStyle w:val="fontstyle01"/>
          <w:rFonts w:ascii="Times New Roman" w:hAnsi="Times New Roman" w:cs="Times New Roman"/>
          <w:sz w:val="28"/>
        </w:rPr>
        <w:t xml:space="preserve"> открыл Плутон, наблюдая на более крупном телескопе и используя в качестве приемника изображения фотопластинки.</w:t>
      </w:r>
    </w:p>
    <w:p w:rsidR="005D0BFB" w:rsidRDefault="005D0BFB" w:rsidP="005D0BF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0A42A6">
        <w:rPr>
          <w:rStyle w:val="fontstyle01"/>
          <w:rFonts w:ascii="Times New Roman" w:hAnsi="Times New Roman" w:cs="Times New Roman"/>
          <w:sz w:val="28"/>
          <w:szCs w:val="28"/>
        </w:rPr>
        <w:t>Получение или запись выражения для оценки проницающей способности телескопа — 4 балла. Вычисление итогового результата и вывод — 4 балла. Участник может в качестве оценки диаметра зрачка использовать значения от 5 мм до 7 мм, это не является ошибкой.</w:t>
      </w:r>
    </w:p>
    <w:p w:rsidR="005D0BFB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D53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5D0BFB" w:rsidRPr="000A42A6" w:rsidRDefault="005D0BFB" w:rsidP="005D0BF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BFB" w:rsidRDefault="005D0BFB" w:rsidP="005D0BFB"/>
    <w:p w:rsidR="006D053E" w:rsidRDefault="006D053E"/>
    <w:sectPr w:rsidR="006D0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FRM1200">
    <w:altName w:val="Times New Roman"/>
    <w:panose1 w:val="00000000000000000000"/>
    <w:charset w:val="00"/>
    <w:family w:val="roman"/>
    <w:notTrueType/>
    <w:pitch w:val="default"/>
  </w:font>
  <w:font w:name="CMR12">
    <w:altName w:val="Times New Roman"/>
    <w:panose1 w:val="00000000000000000000"/>
    <w:charset w:val="00"/>
    <w:family w:val="roman"/>
    <w:notTrueType/>
    <w:pitch w:val="default"/>
  </w:font>
  <w:font w:name="CMR8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BFB"/>
    <w:rsid w:val="00180C7A"/>
    <w:rsid w:val="005D0BFB"/>
    <w:rsid w:val="006D053E"/>
    <w:rsid w:val="00C8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D0BFB"/>
    <w:rPr>
      <w:rFonts w:ascii="SFRM1200" w:hAnsi="SFRM12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D0BFB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D0BFB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5D0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BF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1">
    <w:name w:val="fontstyle11"/>
    <w:basedOn w:val="a0"/>
    <w:rsid w:val="00180C7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D0BFB"/>
    <w:rPr>
      <w:rFonts w:ascii="SFRM1200" w:hAnsi="SFRM12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D0BFB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D0BFB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5D0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BF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1">
    <w:name w:val="fontstyle11"/>
    <w:basedOn w:val="a0"/>
    <w:rsid w:val="00180C7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1109</Words>
  <Characters>6325</Characters>
  <Application>Microsoft Office Word</Application>
  <DocSecurity>0</DocSecurity>
  <Lines>52</Lines>
  <Paragraphs>14</Paragraphs>
  <ScaleCrop>false</ScaleCrop>
  <Company/>
  <LinksUpToDate>false</LinksUpToDate>
  <CharactersWithSpaces>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4</cp:revision>
  <dcterms:created xsi:type="dcterms:W3CDTF">2024-11-10T18:02:00Z</dcterms:created>
  <dcterms:modified xsi:type="dcterms:W3CDTF">2024-11-11T10:11:00Z</dcterms:modified>
</cp:coreProperties>
</file>